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shd w:val="clear" w:color="auto" w:fill="FFFFFF"/>
        <w:tblCellMar>
          <w:left w:w="0" w:type="dxa"/>
          <w:right w:w="0" w:type="dxa"/>
        </w:tblCellMar>
        <w:tblLook w:val="04A0" w:firstRow="1" w:lastRow="0" w:firstColumn="1" w:lastColumn="0" w:noHBand="0" w:noVBand="1"/>
      </w:tblPr>
      <w:tblGrid>
        <w:gridCol w:w="9000"/>
      </w:tblGrid>
      <w:tr w:rsidR="00F81075" w:rsidRPr="00F81075" w14:paraId="460FFED9" w14:textId="77777777">
        <w:tc>
          <w:tcPr>
            <w:tcW w:w="0" w:type="auto"/>
            <w:shd w:val="clear" w:color="auto" w:fill="FFFFFF"/>
            <w:tcMar>
              <w:top w:w="75" w:type="dxa"/>
              <w:left w:w="0" w:type="dxa"/>
              <w:bottom w:w="75" w:type="dxa"/>
              <w:right w:w="0" w:type="dxa"/>
            </w:tcMar>
            <w:hideMark/>
          </w:tcPr>
          <w:p w14:paraId="26A8B834" w14:textId="2FF1C525" w:rsidR="00F81075" w:rsidRPr="00F81075" w:rsidRDefault="00F81075" w:rsidP="00F81075">
            <w:r w:rsidRPr="00F81075">
              <w:drawing>
                <wp:inline distT="0" distB="0" distL="0" distR="0" wp14:anchorId="134EE852" wp14:editId="50FDB411">
                  <wp:extent cx="5715000" cy="714375"/>
                  <wp:effectExtent l="0" t="0" r="0" b="9525"/>
                  <wp:docPr id="6941008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714375"/>
                          </a:xfrm>
                          <a:prstGeom prst="rect">
                            <a:avLst/>
                          </a:prstGeom>
                          <a:noFill/>
                          <a:ln>
                            <a:noFill/>
                          </a:ln>
                        </pic:spPr>
                      </pic:pic>
                    </a:graphicData>
                  </a:graphic>
                </wp:inline>
              </w:drawing>
            </w:r>
          </w:p>
          <w:tbl>
            <w:tblPr>
              <w:tblW w:w="5000" w:type="pct"/>
              <w:jc w:val="center"/>
              <w:tblCellMar>
                <w:left w:w="0" w:type="dxa"/>
                <w:right w:w="0" w:type="dxa"/>
              </w:tblCellMar>
              <w:tblLook w:val="04A0" w:firstRow="1" w:lastRow="0" w:firstColumn="1" w:lastColumn="0" w:noHBand="0" w:noVBand="1"/>
            </w:tblPr>
            <w:tblGrid>
              <w:gridCol w:w="9000"/>
            </w:tblGrid>
            <w:tr w:rsidR="00F81075" w:rsidRPr="00F81075" w14:paraId="3F3B412F" w14:textId="77777777">
              <w:trPr>
                <w:jc w:val="center"/>
              </w:trPr>
              <w:tc>
                <w:tcPr>
                  <w:tcW w:w="5000" w:type="pct"/>
                  <w:tcMar>
                    <w:top w:w="75" w:type="dxa"/>
                    <w:left w:w="0" w:type="dxa"/>
                    <w:bottom w:w="75"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00"/>
                  </w:tblGrid>
                  <w:tr w:rsidR="00F81075" w:rsidRPr="00F81075" w14:paraId="0758879F" w14:textId="77777777">
                    <w:trPr>
                      <w:jc w:val="center"/>
                    </w:trPr>
                    <w:tc>
                      <w:tcPr>
                        <w:tcW w:w="0" w:type="auto"/>
                        <w:hideMark/>
                      </w:tcPr>
                      <w:p w14:paraId="31AF7B9B" w14:textId="53D5EC05" w:rsidR="00F81075" w:rsidRPr="00F81075" w:rsidRDefault="00F81075" w:rsidP="00F81075">
                        <w:r w:rsidRPr="00F81075">
                          <w:drawing>
                            <wp:inline distT="0" distB="0" distL="0" distR="0" wp14:anchorId="5533475D" wp14:editId="36E394F2">
                              <wp:extent cx="5715000" cy="1990725"/>
                              <wp:effectExtent l="0" t="0" r="0" b="9525"/>
                              <wp:docPr id="571432634" name="Picture 5" descr="VFS Hero Image">
                                <a:hlinkClick xmlns:a="http://schemas.openxmlformats.org/drawingml/2006/main" r:id="rId5" tooltip="Protected by Avanan: https://u9913668.ct.sendgrid.net/ls/click?upn=u001.CQLiLrVZQB6Z9pgf-2F17G47ITO-2FMMFw07bWt0vYaGBSdGUWVlJ5skKXphKCSkKUxc9GJjHfitgSoRmPizjJYji07WVw9bpj1Kf8Kf2LWq4O4-2BgQceBWUujsxiN-2BOzGpW-2B4E4I7qLMt0Bc67dyjZmFDT5GRbBd2pajzQAMrnIBXRqbM"/>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FS Hero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990725"/>
                                      </a:xfrm>
                                      <a:prstGeom prst="rect">
                                        <a:avLst/>
                                      </a:prstGeom>
                                      <a:noFill/>
                                      <a:ln>
                                        <a:noFill/>
                                      </a:ln>
                                    </pic:spPr>
                                  </pic:pic>
                                </a:graphicData>
                              </a:graphic>
                            </wp:inline>
                          </w:drawing>
                        </w:r>
                      </w:p>
                      <w:p w14:paraId="3425C58C" w14:textId="77777777" w:rsidR="00F81075" w:rsidRPr="00F81075" w:rsidRDefault="00F81075" w:rsidP="00F81075">
                        <w:pPr>
                          <w:rPr>
                            <w:b/>
                            <w:bCs/>
                          </w:rPr>
                        </w:pPr>
                        <w:r w:rsidRPr="00F81075">
                          <w:rPr>
                            <w:b/>
                            <w:bCs/>
                          </w:rPr>
                          <w:t>Upcoming Vollrath Price Adjustment – Effective April 1, 2026</w:t>
                        </w:r>
                      </w:p>
                      <w:p w14:paraId="28185657" w14:textId="77777777" w:rsidR="00F81075" w:rsidRPr="00F81075" w:rsidRDefault="00F81075" w:rsidP="00F81075">
                        <w:r w:rsidRPr="00F81075">
                          <w:t> </w:t>
                        </w:r>
                      </w:p>
                      <w:p w14:paraId="48B51036" w14:textId="77777777" w:rsidR="00F81075" w:rsidRPr="00F81075" w:rsidRDefault="00F81075" w:rsidP="00F81075">
                        <w:r w:rsidRPr="00F81075">
                          <w:t>Dear Valued Partner,</w:t>
                        </w:r>
                      </w:p>
                      <w:p w14:paraId="653BC1D4" w14:textId="77777777" w:rsidR="00F81075" w:rsidRPr="00F81075" w:rsidRDefault="00F81075" w:rsidP="00F81075">
                        <w:r w:rsidRPr="00F81075">
                          <w:t>As part of our commitment to open communication and long-term partnership, we are providing advance notice of an upcoming general price increase across Vollrath products and services, scheduled to take effect on April 1, 2026. This update reflects a 3.9% weighted average increase across the Vollrath Foodservice portfolio.</w:t>
                        </w:r>
                      </w:p>
                      <w:p w14:paraId="4087D688" w14:textId="77777777" w:rsidR="00F81075" w:rsidRPr="00F81075" w:rsidRDefault="00F81075" w:rsidP="00F81075">
                        <w:r w:rsidRPr="00F81075">
                          <w:t>This adjustment is driven by continued increases in input costs, including raw materials, transportation, labor, and manufacturing-related expenses. While we remain focused on operational efficiency and cost containment, these ongoing cost pressures require a pricing update to ensure we can continue delivering the quality, reliability, and service you expect from Vollrath.</w:t>
                        </w:r>
                      </w:p>
                      <w:p w14:paraId="363DE431" w14:textId="77777777" w:rsidR="00F81075" w:rsidRPr="00F81075" w:rsidRDefault="00F81075" w:rsidP="00F81075">
                        <w:r w:rsidRPr="00F81075">
                          <w:t>The updated price lists are available via the link below. Orders placed before April 1, 2026, will be billed at current pricing. Orders placed on or after April 1, 2026, will reflect the revised pricing.</w:t>
                        </w:r>
                      </w:p>
                      <w:p w14:paraId="7F67FBE5" w14:textId="77777777" w:rsidR="00F81075" w:rsidRPr="00F81075" w:rsidRDefault="00F81075" w:rsidP="00F81075">
                        <w:r w:rsidRPr="00F81075">
                          <w:t>We appreciate your partnership and thank you for your continued trust in Vollrath. Should you have any questions, please contact your Vollrath sales representative.</w:t>
                        </w:r>
                      </w:p>
                      <w:p w14:paraId="53378710" w14:textId="77777777" w:rsidR="00F81075" w:rsidRPr="00F81075" w:rsidRDefault="00F81075" w:rsidP="00F81075">
                        <w:r w:rsidRPr="00F81075">
                          <w:br/>
                          <w:t>Sincerely, </w:t>
                        </w:r>
                      </w:p>
                      <w:p w14:paraId="144548DB" w14:textId="77777777" w:rsidR="00F81075" w:rsidRPr="00F81075" w:rsidRDefault="00F81075" w:rsidP="00F81075">
                        <w:r w:rsidRPr="00F81075">
                          <w:rPr>
                            <w:b/>
                            <w:bCs/>
                          </w:rPr>
                          <w:lastRenderedPageBreak/>
                          <w:t>Chris Kelm</w:t>
                        </w:r>
                        <w:r w:rsidRPr="00F81075">
                          <w:br/>
                          <w:t>Vice President of Sales – Vollrath Foodservice</w:t>
                        </w:r>
                      </w:p>
                      <w:p w14:paraId="4108BD72" w14:textId="77777777" w:rsidR="00F81075" w:rsidRPr="00F81075" w:rsidRDefault="00F81075" w:rsidP="00F81075">
                        <w:hyperlink r:id="rId7" w:tooltip="Protected by Avanan: https://u9913668.ct.sendgrid.net/ls/click?upn=u001.CQLiLrVZQB6Z9pgf-2F17G47ITO-2FMMFw07bWt0vYaGBSdGUWVlJ5skKXphKCSkKUxc9GJjHfitgSoRmPizjJYji07WVw9bpj1Kf8Kf2LWq4O4-2BgQceBWUujsxiN-2BOzGpW-2B4E4I7qLMt0Bc67dyjZmFDT5GRbBd2pajzQAMrnIBXRqbM" w:history="1">
                          <w:r w:rsidRPr="00F81075">
                            <w:rPr>
                              <w:rStyle w:val="Hyperlink"/>
                              <w:b/>
                              <w:bCs/>
                            </w:rPr>
                            <w:t>View Price Files and MAP Policy</w:t>
                          </w:r>
                        </w:hyperlink>
                        <w:r w:rsidRPr="00F81075">
                          <w:t xml:space="preserve"> </w:t>
                        </w:r>
                      </w:p>
                    </w:tc>
                  </w:tr>
                </w:tbl>
                <w:p w14:paraId="6A57A3FE" w14:textId="77777777" w:rsidR="00F81075" w:rsidRPr="00F81075" w:rsidRDefault="00F81075" w:rsidP="00F81075"/>
              </w:tc>
            </w:tr>
          </w:tbl>
          <w:p w14:paraId="5F406FDB" w14:textId="77777777" w:rsidR="00F81075" w:rsidRPr="00F81075" w:rsidRDefault="00F81075" w:rsidP="00F81075"/>
        </w:tc>
      </w:tr>
      <w:tr w:rsidR="00F81075" w:rsidRPr="00F81075" w14:paraId="2D9F2E7E" w14:textId="77777777">
        <w:tc>
          <w:tcPr>
            <w:tcW w:w="0" w:type="auto"/>
            <w:shd w:val="clear" w:color="auto" w:fill="FFFFFF"/>
            <w:tcMar>
              <w:top w:w="75" w:type="dxa"/>
              <w:left w:w="0" w:type="dxa"/>
              <w:bottom w:w="75"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F81075" w:rsidRPr="00F81075" w14:paraId="5B6D2274" w14:textId="77777777">
              <w:tc>
                <w:tcPr>
                  <w:tcW w:w="0" w:type="auto"/>
                  <w:tcMar>
                    <w:top w:w="75" w:type="dxa"/>
                    <w:left w:w="0" w:type="dxa"/>
                    <w:bottom w:w="75"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00"/>
                  </w:tblGrid>
                  <w:tr w:rsidR="00F81075" w:rsidRPr="00F81075" w14:paraId="64A65AB3" w14:textId="77777777">
                    <w:trPr>
                      <w:jc w:val="center"/>
                    </w:trPr>
                    <w:tc>
                      <w:tcPr>
                        <w:tcW w:w="0" w:type="auto"/>
                        <w:tcMar>
                          <w:top w:w="75" w:type="dxa"/>
                          <w:left w:w="0" w:type="dxa"/>
                          <w:bottom w:w="75"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00"/>
                        </w:tblGrid>
                        <w:tr w:rsidR="00F81075" w:rsidRPr="00F81075" w14:paraId="2963F7B1" w14:textId="77777777">
                          <w:trPr>
                            <w:jc w:val="center"/>
                          </w:trPr>
                          <w:tc>
                            <w:tcPr>
                              <w:tcW w:w="7500" w:type="dxa"/>
                              <w:tcMar>
                                <w:top w:w="75" w:type="dxa"/>
                                <w:left w:w="0" w:type="dxa"/>
                                <w:bottom w:w="75" w:type="dxa"/>
                                <w:right w:w="0" w:type="dxa"/>
                              </w:tcMar>
                              <w:hideMark/>
                            </w:tcPr>
                            <w:tbl>
                              <w:tblPr>
                                <w:tblW w:w="5000" w:type="pct"/>
                                <w:jc w:val="center"/>
                                <w:tblCellMar>
                                  <w:top w:w="450" w:type="dxa"/>
                                  <w:left w:w="450" w:type="dxa"/>
                                  <w:bottom w:w="450" w:type="dxa"/>
                                  <w:right w:w="450" w:type="dxa"/>
                                </w:tblCellMar>
                                <w:tblLook w:val="04A0" w:firstRow="1" w:lastRow="0" w:firstColumn="1" w:lastColumn="0" w:noHBand="0" w:noVBand="1"/>
                              </w:tblPr>
                              <w:tblGrid>
                                <w:gridCol w:w="4500"/>
                                <w:gridCol w:w="4500"/>
                              </w:tblGrid>
                              <w:tr w:rsidR="00F81075" w:rsidRPr="00F81075" w14:paraId="5AC34A8D" w14:textId="77777777">
                                <w:trPr>
                                  <w:jc w:val="center"/>
                                </w:trPr>
                                <w:tc>
                                  <w:tcPr>
                                    <w:tcW w:w="2500" w:type="pct"/>
                                    <w:shd w:val="clear" w:color="auto" w:fill="E6E6E6"/>
                                    <w:hideMark/>
                                  </w:tcPr>
                                  <w:p w14:paraId="6EB09FF3" w14:textId="3206771F" w:rsidR="00F81075" w:rsidRPr="00F81075" w:rsidRDefault="00F81075" w:rsidP="00F81075">
                                    <w:r w:rsidRPr="00F81075">
                                      <w:lastRenderedPageBreak/>
                                      <w:drawing>
                                        <wp:inline distT="0" distB="0" distL="0" distR="0" wp14:anchorId="2B458FC1" wp14:editId="7E21F658">
                                          <wp:extent cx="1428750" cy="200025"/>
                                          <wp:effectExtent l="0" t="0" r="0" b="9525"/>
                                          <wp:docPr id="1763750499" name="Picture 4" descr="Vollra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ollrath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0" cy="200025"/>
                                                  </a:xfrm>
                                                  <a:prstGeom prst="rect">
                                                    <a:avLst/>
                                                  </a:prstGeom>
                                                  <a:noFill/>
                                                  <a:ln>
                                                    <a:noFill/>
                                                  </a:ln>
                                                </pic:spPr>
                                              </pic:pic>
                                            </a:graphicData>
                                          </a:graphic>
                                        </wp:inline>
                                      </w:drawing>
                                    </w:r>
                                  </w:p>
                                </w:tc>
                                <w:tc>
                                  <w:tcPr>
                                    <w:tcW w:w="2500" w:type="pct"/>
                                    <w:shd w:val="clear" w:color="auto" w:fill="E6E6E6"/>
                                    <w:tcMar>
                                      <w:top w:w="450" w:type="dxa"/>
                                      <w:left w:w="0" w:type="dxa"/>
                                      <w:bottom w:w="450" w:type="dxa"/>
                                      <w:right w:w="450" w:type="dxa"/>
                                    </w:tcMar>
                                  </w:tcPr>
                                  <w:p w14:paraId="08F5144F" w14:textId="77777777" w:rsidR="00F81075" w:rsidRPr="00F81075" w:rsidRDefault="00F81075" w:rsidP="00F81075">
                                    <w:r w:rsidRPr="00F81075">
                                      <w:t xml:space="preserve">The Volrath Company, LLC | Corporate Headquarters </w:t>
                                    </w:r>
                                    <w:r w:rsidRPr="00F81075">
                                      <w:br/>
                                      <w:t>1236 N. 18th Street Sheboygan, WI 53081-3201</w:t>
                                    </w:r>
                                  </w:p>
                                  <w:p w14:paraId="3D18C4E2" w14:textId="77777777" w:rsidR="00F81075" w:rsidRPr="00F81075" w:rsidRDefault="00F81075" w:rsidP="00F81075"/>
                                  <w:p w14:paraId="7A45F60D" w14:textId="77777777" w:rsidR="00F81075" w:rsidRPr="00F81075" w:rsidRDefault="00F81075" w:rsidP="00F81075">
                                    <w:r w:rsidRPr="00F81075">
                                      <w:t>If you do not want to receive emails from us,</w:t>
                                    </w:r>
                                    <w:r w:rsidRPr="00F81075">
                                      <w:br/>
                                      <w:t xml:space="preserve">you can </w:t>
                                    </w:r>
                                    <w:hyperlink r:id="rId9" w:tgtFrame="_blank" w:tooltip="Protected by Avanan: https://u9913668.ct.sendgrid.net/ls/click?upn=u001.CQLiLrVZQB6Z9pgf-2F17G47ITO-2FMMFw07bWt0vYaGBSfSyPwfgKhvuob2uCLicVXQKNEzGC60nGAarljmPxfxApILj3Gw44bSbsTxGgpmlmYWnSWPrvfqM33gpmu-2B4C8oH04Bk2eWKnYKom0M5rXSGP34N97MbLSHc6Sj3Ge6WPZvYp0Ub" w:history="1">
                                      <w:r w:rsidRPr="00F81075">
                                        <w:rPr>
                                          <w:rStyle w:val="Hyperlink"/>
                                        </w:rPr>
                                        <w:t>unsubscribe</w:t>
                                      </w:r>
                                    </w:hyperlink>
                                    <w:r w:rsidRPr="00F81075">
                                      <w:t>.</w:t>
                                    </w:r>
                                  </w:p>
                                  <w:p w14:paraId="68FD5CC3" w14:textId="77777777" w:rsidR="00F81075" w:rsidRPr="00F81075" w:rsidRDefault="00F81075" w:rsidP="00F81075"/>
                                  <w:p w14:paraId="5ADC9169" w14:textId="77777777" w:rsidR="00F81075" w:rsidRPr="00F81075" w:rsidRDefault="00F81075" w:rsidP="00F81075">
                                    <w:r w:rsidRPr="00F81075">
                                      <w:t>Copyright © 2026 | All rights reserved.</w:t>
                                    </w:r>
                                  </w:p>
                                </w:tc>
                              </w:tr>
                            </w:tbl>
                            <w:p w14:paraId="110FE229" w14:textId="77777777" w:rsidR="00F81075" w:rsidRPr="00F81075" w:rsidRDefault="00F81075" w:rsidP="00F81075"/>
                          </w:tc>
                        </w:tr>
                      </w:tbl>
                      <w:p w14:paraId="7B220F00" w14:textId="77777777" w:rsidR="00F81075" w:rsidRPr="00F81075" w:rsidRDefault="00F81075" w:rsidP="00F81075"/>
                    </w:tc>
                  </w:tr>
                </w:tbl>
                <w:p w14:paraId="5CF26DDA" w14:textId="77777777" w:rsidR="00F81075" w:rsidRPr="00F81075" w:rsidRDefault="00F81075" w:rsidP="00F81075"/>
              </w:tc>
            </w:tr>
          </w:tbl>
          <w:p w14:paraId="04CFA951" w14:textId="77777777" w:rsidR="00F81075" w:rsidRPr="00F81075" w:rsidRDefault="00F81075" w:rsidP="00F81075"/>
        </w:tc>
      </w:tr>
    </w:tbl>
    <w:p w14:paraId="7AF36C83"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75"/>
    <w:rsid w:val="005004BB"/>
    <w:rsid w:val="00531D3D"/>
    <w:rsid w:val="00716F7D"/>
    <w:rsid w:val="00C352D3"/>
    <w:rsid w:val="00F8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3D9F3"/>
  <w15:chartTrackingRefBased/>
  <w15:docId w15:val="{C17767DD-69D9-4EC9-9366-9253F36C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0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0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0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0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0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0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0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0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0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0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0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0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0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0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0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075"/>
    <w:rPr>
      <w:rFonts w:eastAsiaTheme="majorEastAsia" w:cstheme="majorBidi"/>
      <w:color w:val="272727" w:themeColor="text1" w:themeTint="D8"/>
    </w:rPr>
  </w:style>
  <w:style w:type="paragraph" w:styleId="Title">
    <w:name w:val="Title"/>
    <w:basedOn w:val="Normal"/>
    <w:next w:val="Normal"/>
    <w:link w:val="TitleChar"/>
    <w:uiPriority w:val="10"/>
    <w:qFormat/>
    <w:rsid w:val="00F81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0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0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075"/>
    <w:pPr>
      <w:spacing w:before="160"/>
      <w:jc w:val="center"/>
    </w:pPr>
    <w:rPr>
      <w:i/>
      <w:iCs/>
      <w:color w:val="404040" w:themeColor="text1" w:themeTint="BF"/>
    </w:rPr>
  </w:style>
  <w:style w:type="character" w:customStyle="1" w:styleId="QuoteChar">
    <w:name w:val="Quote Char"/>
    <w:basedOn w:val="DefaultParagraphFont"/>
    <w:link w:val="Quote"/>
    <w:uiPriority w:val="29"/>
    <w:rsid w:val="00F81075"/>
    <w:rPr>
      <w:i/>
      <w:iCs/>
      <w:color w:val="404040" w:themeColor="text1" w:themeTint="BF"/>
    </w:rPr>
  </w:style>
  <w:style w:type="paragraph" w:styleId="ListParagraph">
    <w:name w:val="List Paragraph"/>
    <w:basedOn w:val="Normal"/>
    <w:uiPriority w:val="34"/>
    <w:qFormat/>
    <w:rsid w:val="00F81075"/>
    <w:pPr>
      <w:ind w:left="720"/>
      <w:contextualSpacing/>
    </w:pPr>
  </w:style>
  <w:style w:type="character" w:styleId="IntenseEmphasis">
    <w:name w:val="Intense Emphasis"/>
    <w:basedOn w:val="DefaultParagraphFont"/>
    <w:uiPriority w:val="21"/>
    <w:qFormat/>
    <w:rsid w:val="00F81075"/>
    <w:rPr>
      <w:i/>
      <w:iCs/>
      <w:color w:val="0F4761" w:themeColor="accent1" w:themeShade="BF"/>
    </w:rPr>
  </w:style>
  <w:style w:type="paragraph" w:styleId="IntenseQuote">
    <w:name w:val="Intense Quote"/>
    <w:basedOn w:val="Normal"/>
    <w:next w:val="Normal"/>
    <w:link w:val="IntenseQuoteChar"/>
    <w:uiPriority w:val="30"/>
    <w:qFormat/>
    <w:rsid w:val="00F81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075"/>
    <w:rPr>
      <w:i/>
      <w:iCs/>
      <w:color w:val="0F4761" w:themeColor="accent1" w:themeShade="BF"/>
    </w:rPr>
  </w:style>
  <w:style w:type="character" w:styleId="IntenseReference">
    <w:name w:val="Intense Reference"/>
    <w:basedOn w:val="DefaultParagraphFont"/>
    <w:uiPriority w:val="32"/>
    <w:qFormat/>
    <w:rsid w:val="00F81075"/>
    <w:rPr>
      <w:b/>
      <w:bCs/>
      <w:smallCaps/>
      <w:color w:val="0F4761" w:themeColor="accent1" w:themeShade="BF"/>
      <w:spacing w:val="5"/>
    </w:rPr>
  </w:style>
  <w:style w:type="character" w:styleId="Hyperlink">
    <w:name w:val="Hyperlink"/>
    <w:basedOn w:val="DefaultParagraphFont"/>
    <w:uiPriority w:val="99"/>
    <w:unhideWhenUsed/>
    <w:rsid w:val="00F81075"/>
    <w:rPr>
      <w:color w:val="467886" w:themeColor="hyperlink"/>
      <w:u w:val="single"/>
    </w:rPr>
  </w:style>
  <w:style w:type="character" w:styleId="UnresolvedMention">
    <w:name w:val="Unresolved Mention"/>
    <w:basedOn w:val="DefaultParagraphFont"/>
    <w:uiPriority w:val="99"/>
    <w:semiHidden/>
    <w:unhideWhenUsed/>
    <w:rsid w:val="00F81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s://urldefense.proofpoint.com/v2/url?u=https-3A__url.avanan.click_v2_r01_-5F-5F-5Fhttps-3A__u9913668.ct.sendgrid.net_ls_click-3Fupn-3Du001.CQLiLrVZQB6Z9pgf-2D2F17G47ITO-2D2FMMFw07bWt0vYaGBSdGUWVlJ5skKXphKCSkKUxc9GJjHfitgSoRmPizjJYji07WVw9bpj1Kf8Kf2LWq4O4-2D2BgQceBWUujsxiN-2D2BOzGpW-2D2B4E4I7qLMt0Bc67dyjZmFDT5GRbBd2pajzQAMrnIBXRqbMAKJTXbp64UBuMPHCPcHsNgwCmf-2D2F4Xbb4FzecgUcNwWG4y0ZTsHhfzqCRAjMHDde95DWmyVXh80JtEGEia7b8mki-2D2BWfyRk02zpAPsC9qtEn45K9jTAnsFOmXmdYpu4dwNL2SE8-2D2FyJA8GgT157uuHMAGW-5FziLJiwZnmwyMWUfeF2BdbzIcs3fEuRJEWQi4Yi4iuhioC2ubVKPcTtPKbN7sXnfLcsItDjpPw0oleekfOgxt8RqsgtOWj71rArgKwYSMcFSGvnZke39h4ahFjC1VY0BPkuXmOW0uw74qI50WJak3baFbBY3u47IweEFMIgXyErywzBM9vY9sk78mHGDNKogJ-2D2B8QnJLnYXJ8jM65SS0umEA-2D3D-2D3D-5F-5F-5F.YXAzOnByaWRlY2VudHJpY3Jlc291cmNlczphOm86YzJjYjE2MmZmMDEwNGE4Y2FhZjg4MmM4OTc1ZWZhOGU6NzplMTQ4OjhmZmY5NzVhNjVlNDliZDJlOTNmOTUzMTY3YWQwNWRlZmFhMmZkMzBmZTk4Mzk2MmFiZTBiYjlhNGRlZDEwMDc6aDpUOk4&amp;d=DwMGaQ&amp;c=euGZstcaTDllvimEN8b7jXrwqOf-v5A_CdpgnVfiiMM&amp;r=i8gXiHs5tjmBNphQCyQka1oVZ6AQKA4WEHF4CpO6tHM&amp;m=t2OVEmkqNW3Yq38JTb0VD31_PoEuIq56duGM-cwT0xQRXeur6uHlJUbZQdd7pTl1&amp;s=CDIpbcgw8AQnyOJK-pH5bZnuT9No3tnQud0DvmdSn5o&amp;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s://urldefense.proofpoint.com/v2/url?u=https-3A__url.avanan.click_v2_r01_-5F-5F-5Fhttps-3A__u9913668.ct.sendgrid.net_ls_click-3Fupn-3Du001.CQLiLrVZQB6Z9pgf-2D2F17G47ITO-2D2FMMFw07bWt0vYaGBSdGUWVlJ5skKXphKCSkKUxc9GJjHfitgSoRmPizjJYji07WVw9bpj1Kf8Kf2LWq4O4-2D2BgQceBWUujsxiN-2D2BOzGpW-2D2B4E4I7qLMt0Bc67dyjZmFDT5GRbBd2pajzQAMrnIBXRqbMAKJTXbp64UBuMPHCPcHsNgwCmf-2D2F4Xbb4FzecgUcNwWG4y0ZTsHhfzqCRAjMHDde95DWmyVXh80JtEGEia7b8mki-2D2BWfyRk02zpAPsC9qtEn45K9jTAnsFOmXmdYpu4dwNL2SE8-2D2FyJA8GgT157uuHPWMj-5FziLJiwZnmwyMWUfeF2BdbzIcs3fEuRJEWQi4Yi4iuhioC2ubVKPcTtPKbN7sXnfLnSeQvhgPVIpABAi9G0hWrgcIuOr1KEO7H6ELm3dUHm2LUEsyw-2D2BgnnhnLBOcpWMPLqjKI6Op1L6nss9HeDW6tAZoVtGyh90nLbelRz9z4WT4ESqdwQ2sr1j-2D2B9dNpTKlzNMM1K7p-2D2BOx2oxmuE0sRz5Kw-2D3D-2D3D-5F-5F-5F.YXAzOnByaWRlY2VudHJpY3Jlc291cmNlczphOm86YzJjYjE2MmZmMDEwNGE4Y2FhZjg4MmM4OTc1ZWZhOGU6Nzo4Yjc4OjIyNzhhZTUxMTVhZmY2NjFkYzQxMWFlNDRkOGZhYzkxMzgxMWU5ZjU0ZWU0OTY5NjlkNDA3NmRiOGRlNTk3N2Q6aDpUOk4&amp;d=DwMGaQ&amp;c=euGZstcaTDllvimEN8b7jXrwqOf-v5A_CdpgnVfiiMM&amp;r=i8gXiHs5tjmBNphQCyQka1oVZ6AQKA4WEHF4CpO6tHM&amp;m=t2OVEmkqNW3Yq38JTb0VD31_PoEuIq56duGM-cwT0xQRXeur6uHlJUbZQdd7pTl1&amp;s=pj9Jm_a-weFL5DdhArehL4XvfQFf0L6V1Ief_NXheOI&amp;e="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urldefense.proofpoint.com/v2/url?u=https-3A__url.avanan.click_v2_r01_-5F-5F-5Fhttps-3A__u9913668.ct.sendgrid.net_ls_click-3Fupn-3Du001.CQLiLrVZQB6Z9pgf-2D2F17G47ITO-2D2FMMFw07bWt0vYaGBSfSyPwfgKhvuob2uCLicVXQKNEzGC60nGAarljmPxfxApILj3Gw44bSbsTxGgpmlmYWnSWPrvfqM33gpmu-2D2B4C8oH04Bk2eWKnYKom0M5rXSGP34N97MbLSHc6Sj3Ge6WPZvYp0Ub3RkmE2LU5Mo-2D2B5p3sPPO0sNwNB9e2NmX1mLcyqD6xWUaOln05OCXoZKpS-2D2B7itmqTwF-2D2BtBqtMxdV3yo-2D2BbELSis82z19X9LVeCqKmNJHUIDTvibolQ-2D2B-2D2FeC4Edzex5xrW6zzLhDQAnoKrXpF09OGpfNA2e96pqOO8E-2D2BnHhd8LHG3bqrvhOhAZ08GmMS9RU-2D3D-5F9XS-5FziLJiwZnmwyMWUfeF2BdbzIcs3fEuRJEWQi4Yi4iuhioC2ubVKPcTtPKbN7sXnfLThxRRuHH3vap2PYaiSOMP-2D2FVW-2D2FpaNuXIHeT6mDLyn0h-2D2FJRk2ywdEKpMECkAZCzBExWwpI5QTufndAQf8tMboEuN9QmtJ5-2D2BaSoj-2D2B94YbQptTolkCXwP23RAAPmYXSWqziDSM8INgQIwJO1-2D2BuHKVAqzaA-2D3D-2D3D-5F-5F-5F.YXAzOnByaWRlY2VudHJpY3Jlc291cmNlczphOm86YzJjYjE2MmZmMDEwNGE4Y2FhZjg4MmM4OTc1ZWZhOGU6NzpkZDBkOjQ2Mzc2NjRlODJjOGYxNGY2NTBiZTdhNmE2MjJmYzFhYjFlYzU5YWJhZjEyMTI0OTlhNmUzNWExMGQwZWFiMTQ6aDpUOk4&amp;d=DwMGaQ&amp;c=euGZstcaTDllvimEN8b7jXrwqOf-v5A_CdpgnVfiiMM&amp;r=i8gXiHs5tjmBNphQCyQka1oVZ6AQKA4WEHF4CpO6tHM&amp;m=t2OVEmkqNW3Yq38JTb0VD31_PoEuIq56duGM-cwT0xQRXeur6uHlJUbZQdd7pTl1&amp;s=CewP8RYhtNogWNsvwbxjSi2L7KTcT3HbniyZUR829i4&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3757</Characters>
  <Application>Microsoft Office Word</Application>
  <DocSecurity>0</DocSecurity>
  <Lines>31</Lines>
  <Paragraphs>8</Paragraphs>
  <ScaleCrop>false</ScaleCrop>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2026-01-30T21:45:00Z</dcterms:created>
  <dcterms:modified xsi:type="dcterms:W3CDTF">2026-01-30T21:45:00Z</dcterms:modified>
</cp:coreProperties>
</file>