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Mar>
          <w:left w:w="0" w:type="dxa"/>
          <w:right w:w="0" w:type="dxa"/>
        </w:tblCellMar>
        <w:tblLook w:val="04A0" w:firstRow="1" w:lastRow="0" w:firstColumn="1" w:lastColumn="0" w:noHBand="0" w:noVBand="1"/>
      </w:tblPr>
      <w:tblGrid>
        <w:gridCol w:w="9000"/>
      </w:tblGrid>
      <w:tr w:rsidR="00420871" w:rsidRPr="00420871" w14:paraId="05C281D0" w14:textId="77777777">
        <w:trPr>
          <w:jc w:val="center"/>
        </w:trPr>
        <w:tc>
          <w:tcPr>
            <w:tcW w:w="0" w:type="auto"/>
            <w:shd w:val="clear" w:color="auto" w:fill="FFFFFF"/>
            <w:tcMar>
              <w:top w:w="135" w:type="dxa"/>
              <w:left w:w="0" w:type="dxa"/>
              <w:bottom w:w="0" w:type="dxa"/>
              <w:right w:w="0" w:type="dxa"/>
            </w:tcMar>
          </w:tcPr>
          <w:tbl>
            <w:tblPr>
              <w:tblW w:w="5000" w:type="pct"/>
              <w:tblCellMar>
                <w:left w:w="0" w:type="dxa"/>
                <w:right w:w="0" w:type="dxa"/>
              </w:tblCellMar>
              <w:tblLook w:val="04A0" w:firstRow="1" w:lastRow="0" w:firstColumn="1" w:lastColumn="0" w:noHBand="0" w:noVBand="1"/>
            </w:tblPr>
            <w:tblGrid>
              <w:gridCol w:w="9000"/>
            </w:tblGrid>
            <w:tr w:rsidR="00420871" w:rsidRPr="00420871" w14:paraId="435A5402"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420871" w:rsidRPr="00420871" w14:paraId="005FA261" w14:textId="77777777">
                    <w:tc>
                      <w:tcPr>
                        <w:tcW w:w="0" w:type="auto"/>
                        <w:tcMar>
                          <w:top w:w="0" w:type="dxa"/>
                          <w:left w:w="135" w:type="dxa"/>
                          <w:bottom w:w="0" w:type="dxa"/>
                          <w:right w:w="135" w:type="dxa"/>
                        </w:tcMar>
                        <w:hideMark/>
                      </w:tcPr>
                      <w:p w14:paraId="3AEF10AD" w14:textId="14E07799" w:rsidR="00420871" w:rsidRPr="00420871" w:rsidRDefault="00420871" w:rsidP="00420871">
                        <w:r w:rsidRPr="00420871">
                          <w:drawing>
                            <wp:inline distT="0" distB="0" distL="0" distR="0" wp14:anchorId="4755A02F" wp14:editId="5B09249D">
                              <wp:extent cx="1866900" cy="466725"/>
                              <wp:effectExtent l="0" t="0" r="0" b="9525"/>
                              <wp:docPr id="510984864" name="Picture 2"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84864" name="Picture 2" descr="A red and black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6900" cy="466725"/>
                                      </a:xfrm>
                                      <a:prstGeom prst="rect">
                                        <a:avLst/>
                                      </a:prstGeom>
                                      <a:noFill/>
                                      <a:ln>
                                        <a:noFill/>
                                      </a:ln>
                                    </pic:spPr>
                                  </pic:pic>
                                </a:graphicData>
                              </a:graphic>
                            </wp:inline>
                          </w:drawing>
                        </w:r>
                      </w:p>
                    </w:tc>
                  </w:tr>
                </w:tbl>
                <w:p w14:paraId="6FE51B6F" w14:textId="77777777" w:rsidR="00420871" w:rsidRPr="00420871" w:rsidRDefault="00420871" w:rsidP="00420871"/>
              </w:tc>
            </w:tr>
          </w:tbl>
          <w:p w14:paraId="7B559B21" w14:textId="77777777" w:rsidR="00420871" w:rsidRPr="00420871" w:rsidRDefault="00420871" w:rsidP="00420871">
            <w:pPr>
              <w:rPr>
                <w:vanish/>
              </w:rPr>
            </w:pPr>
          </w:p>
          <w:tbl>
            <w:tblPr>
              <w:tblW w:w="5000" w:type="pct"/>
              <w:tblCellMar>
                <w:left w:w="0" w:type="dxa"/>
                <w:right w:w="0" w:type="dxa"/>
              </w:tblCellMar>
              <w:tblLook w:val="04A0" w:firstRow="1" w:lastRow="0" w:firstColumn="1" w:lastColumn="0" w:noHBand="0" w:noVBand="1"/>
            </w:tblPr>
            <w:tblGrid>
              <w:gridCol w:w="9000"/>
            </w:tblGrid>
            <w:tr w:rsidR="00420871" w:rsidRPr="00420871" w14:paraId="619E754E" w14:textId="77777777">
              <w:trPr>
                <w:hidden/>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8"/>
                    <w:gridCol w:w="8992"/>
                  </w:tblGrid>
                  <w:tr w:rsidR="00420871" w:rsidRPr="00420871" w14:paraId="027CC438" w14:textId="77777777">
                    <w:trPr>
                      <w:jc w:val="center"/>
                      <w:hidden/>
                    </w:trPr>
                    <w:tc>
                      <w:tcPr>
                        <w:tcW w:w="0" w:type="auto"/>
                        <w:hideMark/>
                      </w:tcPr>
                      <w:p w14:paraId="1E2D28FE" w14:textId="77777777" w:rsidR="00420871" w:rsidRPr="00420871" w:rsidRDefault="00420871" w:rsidP="00420871">
                        <w:pPr>
                          <w:rPr>
                            <w:vanish/>
                          </w:rPr>
                        </w:pPr>
                      </w:p>
                    </w:tc>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992"/>
                        </w:tblGrid>
                        <w:tr w:rsidR="00420871" w:rsidRPr="00420871" w14:paraId="72318283" w14:textId="77777777">
                          <w:tc>
                            <w:tcPr>
                              <w:tcW w:w="0" w:type="auto"/>
                              <w:tcMar>
                                <w:top w:w="135" w:type="dxa"/>
                                <w:left w:w="270" w:type="dxa"/>
                                <w:bottom w:w="135" w:type="dxa"/>
                                <w:right w:w="270" w:type="dxa"/>
                              </w:tcMar>
                              <w:vAlign w:val="center"/>
                              <w:hideMark/>
                            </w:tcPr>
                            <w:tbl>
                              <w:tblPr>
                                <w:tblW w:w="5000" w:type="pct"/>
                                <w:shd w:val="clear" w:color="auto" w:fill="404040"/>
                                <w:tblLook w:val="04A0" w:firstRow="1" w:lastRow="0" w:firstColumn="1" w:lastColumn="0" w:noHBand="0" w:noVBand="1"/>
                              </w:tblPr>
                              <w:tblGrid>
                                <w:gridCol w:w="8452"/>
                              </w:tblGrid>
                              <w:tr w:rsidR="00420871" w:rsidRPr="00420871" w14:paraId="66354EA9" w14:textId="77777777">
                                <w:tc>
                                  <w:tcPr>
                                    <w:tcW w:w="0" w:type="auto"/>
                                    <w:shd w:val="clear" w:color="auto" w:fill="404040"/>
                                    <w:tcMar>
                                      <w:top w:w="270" w:type="dxa"/>
                                      <w:left w:w="270" w:type="dxa"/>
                                      <w:bottom w:w="270" w:type="dxa"/>
                                      <w:right w:w="270" w:type="dxa"/>
                                    </w:tcMar>
                                    <w:hideMark/>
                                  </w:tcPr>
                                  <w:p w14:paraId="458A503F" w14:textId="77777777" w:rsidR="00420871" w:rsidRPr="00420871" w:rsidRDefault="00420871" w:rsidP="00420871">
                                    <w:r w:rsidRPr="00420871">
                                      <w:t xml:space="preserve">Notification of Price Adjustment Effective January 1, </w:t>
                                    </w:r>
                                    <w:proofErr w:type="gramStart"/>
                                    <w:r w:rsidRPr="00420871">
                                      <w:t>2026</w:t>
                                    </w:r>
                                    <w:proofErr w:type="gramEnd"/>
                                    <w:r w:rsidRPr="00420871">
                                      <w:t xml:space="preserve"> </w:t>
                                    </w:r>
                                  </w:p>
                                </w:tc>
                              </w:tr>
                            </w:tbl>
                            <w:p w14:paraId="26179811" w14:textId="77777777" w:rsidR="00420871" w:rsidRPr="00420871" w:rsidRDefault="00420871" w:rsidP="00420871"/>
                          </w:tc>
                        </w:tr>
                      </w:tbl>
                      <w:p w14:paraId="7068E096" w14:textId="77777777" w:rsidR="00420871" w:rsidRPr="00420871" w:rsidRDefault="00420871" w:rsidP="00420871"/>
                    </w:tc>
                  </w:tr>
                </w:tbl>
                <w:p w14:paraId="07805736" w14:textId="77777777" w:rsidR="00420871" w:rsidRPr="00420871" w:rsidRDefault="00420871" w:rsidP="00420871"/>
              </w:tc>
            </w:tr>
          </w:tbl>
          <w:p w14:paraId="17071522" w14:textId="77777777" w:rsidR="00420871" w:rsidRPr="00420871" w:rsidRDefault="00420871" w:rsidP="00420871"/>
        </w:tc>
      </w:tr>
      <w:tr w:rsidR="00420871" w:rsidRPr="00420871" w14:paraId="08ABC980" w14:textId="77777777">
        <w:trPr>
          <w:jc w:val="center"/>
        </w:trPr>
        <w:tc>
          <w:tcPr>
            <w:tcW w:w="0" w:type="auto"/>
            <w:tcBorders>
              <w:top w:val="nil"/>
              <w:left w:val="nil"/>
              <w:bottom w:val="single" w:sz="12" w:space="0" w:color="EAEAEA"/>
              <w:right w:val="nil"/>
            </w:tcBorders>
            <w:shd w:val="clear" w:color="auto" w:fill="FFFFFF"/>
            <w:tcMar>
              <w:top w:w="0" w:type="dxa"/>
              <w:left w:w="0" w:type="dxa"/>
              <w:bottom w:w="135" w:type="dxa"/>
              <w:right w:w="0" w:type="dxa"/>
            </w:tcMar>
          </w:tcPr>
          <w:tbl>
            <w:tblPr>
              <w:tblW w:w="5000" w:type="pct"/>
              <w:tblCellMar>
                <w:left w:w="0" w:type="dxa"/>
                <w:right w:w="0" w:type="dxa"/>
              </w:tblCellMar>
              <w:tblLook w:val="04A0" w:firstRow="1" w:lastRow="0" w:firstColumn="1" w:lastColumn="0" w:noHBand="0" w:noVBand="1"/>
            </w:tblPr>
            <w:tblGrid>
              <w:gridCol w:w="9000"/>
            </w:tblGrid>
            <w:tr w:rsidR="00420871" w:rsidRPr="00420871" w14:paraId="639EA346"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420871" w:rsidRPr="00420871" w14:paraId="5404D3B6"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420871" w:rsidRPr="00420871" w14:paraId="40764D04" w14:textId="77777777">
                          <w:tc>
                            <w:tcPr>
                              <w:tcW w:w="0" w:type="auto"/>
                              <w:tcMar>
                                <w:top w:w="0" w:type="dxa"/>
                                <w:left w:w="270" w:type="dxa"/>
                                <w:bottom w:w="135" w:type="dxa"/>
                                <w:right w:w="270" w:type="dxa"/>
                              </w:tcMar>
                              <w:hideMark/>
                            </w:tcPr>
                            <w:p w14:paraId="11FAAE7B" w14:textId="77777777" w:rsidR="00420871" w:rsidRPr="00420871" w:rsidRDefault="00420871" w:rsidP="00420871">
                              <w:r w:rsidRPr="00420871">
                                <w:t>Dear Valued Customer,</w:t>
                              </w:r>
                              <w:r w:rsidRPr="00420871">
                                <w:br/>
                              </w:r>
                              <w:r w:rsidRPr="00420871">
                                <w:br/>
                                <w:t>We appreciate your continued partnership with Cambro. Our team remains committed to providing innovative and quality products that promote safety, efficiency and cost savings for you and your customers. As part of our commitment to transparency, we are notifying you of an upcoming price adjustment, effective January 1, 2026.</w:t>
                              </w:r>
                              <w:r w:rsidRPr="00420871">
                                <w:br/>
                              </w:r>
                              <w:r w:rsidRPr="00420871">
                                <w:br/>
                                <w:t>Since our last increase on July 1, 2022, Cambro has experienced significant cost pressures across key categories including utilities, labor, supplies and packaging. Freight and materials have also risen. These increases reflect both industry-wide inflation and specific operational demands. We have worked diligently to manage these increases and maintain competitive pricing.</w:t>
                              </w:r>
                              <w:r w:rsidRPr="00420871">
                                <w:br/>
                              </w:r>
                              <w:r w:rsidRPr="00420871">
                                <w:br/>
                                <w:t xml:space="preserve">The cumulative effect of these cost drivers results in an average price increase of </w:t>
                              </w:r>
                              <w:r w:rsidRPr="00420871">
                                <w:rPr>
                                  <w:b/>
                                  <w:bCs/>
                                </w:rPr>
                                <w:t>3.4%</w:t>
                              </w:r>
                              <w:r w:rsidRPr="00420871">
                                <w:t xml:space="preserve"> on our current mix of sales. This adjustment aligns with market trends and ensures Cambro remains competitive while continuing to deliver the quality and durability you expect.</w:t>
                              </w:r>
                              <w:r w:rsidRPr="00420871">
                                <w:br/>
                                <w:t xml:space="preserve">Please note average price increase on key product categories below: </w:t>
                              </w:r>
                            </w:p>
                            <w:p w14:paraId="590454B6" w14:textId="77777777" w:rsidR="00420871" w:rsidRPr="00420871" w:rsidRDefault="00420871" w:rsidP="00420871">
                              <w:pPr>
                                <w:numPr>
                                  <w:ilvl w:val="0"/>
                                  <w:numId w:val="1"/>
                                </w:numPr>
                              </w:pPr>
                              <w:r w:rsidRPr="00420871">
                                <w:t>Food Storage 2.5%</w:t>
                              </w:r>
                            </w:p>
                            <w:p w14:paraId="1632B485" w14:textId="77777777" w:rsidR="00420871" w:rsidRPr="00420871" w:rsidRDefault="00420871" w:rsidP="00420871">
                              <w:pPr>
                                <w:numPr>
                                  <w:ilvl w:val="0"/>
                                  <w:numId w:val="1"/>
                                </w:numPr>
                              </w:pPr>
                              <w:proofErr w:type="spellStart"/>
                              <w:r w:rsidRPr="00420871">
                                <w:t>Camshelving</w:t>
                              </w:r>
                              <w:proofErr w:type="spellEnd"/>
                              <w:r w:rsidRPr="00420871">
                                <w:t xml:space="preserve"> and Mobile Trolleys 3.2%</w:t>
                              </w:r>
                            </w:p>
                            <w:p w14:paraId="32440319" w14:textId="77777777" w:rsidR="00420871" w:rsidRPr="00420871" w:rsidRDefault="00420871" w:rsidP="00420871">
                              <w:pPr>
                                <w:numPr>
                                  <w:ilvl w:val="0"/>
                                  <w:numId w:val="1"/>
                                </w:numPr>
                              </w:pPr>
                              <w:proofErr w:type="spellStart"/>
                              <w:r w:rsidRPr="00420871">
                                <w:t>Camracks</w:t>
                              </w:r>
                              <w:proofErr w:type="spellEnd"/>
                              <w:r w:rsidRPr="00420871">
                                <w:t xml:space="preserve"> 4.0%</w:t>
                              </w:r>
                            </w:p>
                            <w:p w14:paraId="76379312" w14:textId="77777777" w:rsidR="00420871" w:rsidRPr="00420871" w:rsidRDefault="00420871" w:rsidP="00420871">
                              <w:pPr>
                                <w:numPr>
                                  <w:ilvl w:val="0"/>
                                  <w:numId w:val="1"/>
                                </w:numPr>
                              </w:pPr>
                              <w:r w:rsidRPr="00420871">
                                <w:t>Trays 4.5%</w:t>
                              </w:r>
                            </w:p>
                            <w:p w14:paraId="4D121432" w14:textId="77777777" w:rsidR="00420871" w:rsidRPr="00420871" w:rsidRDefault="00420871" w:rsidP="00420871">
                              <w:pPr>
                                <w:numPr>
                                  <w:ilvl w:val="0"/>
                                  <w:numId w:val="1"/>
                                </w:numPr>
                              </w:pPr>
                              <w:r w:rsidRPr="00420871">
                                <w:t>Insulated Transport 6.6%</w:t>
                              </w:r>
                            </w:p>
                            <w:p w14:paraId="499DA957" w14:textId="77777777" w:rsidR="00420871" w:rsidRPr="00420871" w:rsidRDefault="00420871" w:rsidP="00420871">
                              <w:r w:rsidRPr="00420871">
                                <w:t xml:space="preserve">The 2026 price file can be downloaded by </w:t>
                              </w:r>
                              <w:hyperlink r:id="rId6" w:tgtFrame="_blank" w:history="1">
                                <w:r w:rsidRPr="00420871">
                                  <w:rPr>
                                    <w:rStyle w:val="Hyperlink"/>
                                  </w:rPr>
                                  <w:t>clicking this link</w:t>
                                </w:r>
                              </w:hyperlink>
                              <w:r w:rsidRPr="00420871">
                                <w:t xml:space="preserve"> or visiting: </w:t>
                              </w:r>
                              <w:r w:rsidRPr="00420871">
                                <w:br/>
                              </w:r>
                              <w:hyperlink r:id="rId7" w:history="1">
                                <w:r w:rsidRPr="00420871">
                                  <w:rPr>
                                    <w:rStyle w:val="Hyperlink"/>
                                  </w:rPr>
                                  <w:t>https://cambro.widencollective.com/dam/assetdetails/asset:ce48416f-ea3b-</w:t>
                                </w:r>
                                <w:r w:rsidRPr="00420871">
                                  <w:rPr>
                                    <w:rStyle w:val="Hyperlink"/>
                                  </w:rPr>
                                  <w:lastRenderedPageBreak/>
                                  <w:t>4f23-bde0-d5dfc4bb79c8/</w:t>
                                </w:r>
                              </w:hyperlink>
                              <w:r w:rsidRPr="00420871">
                                <w:br/>
                              </w:r>
                              <w:r w:rsidRPr="00420871">
                                <w:br/>
                                <w:t>We thank you for your continued trust in Cambro. If you have any questions regarding these changes, please contact your Cambro representative.</w:t>
                              </w:r>
                              <w:r w:rsidRPr="00420871">
                                <w:br/>
                                <w:t xml:space="preserve">Sincerely, </w:t>
                              </w:r>
                            </w:p>
                          </w:tc>
                        </w:tr>
                      </w:tbl>
                      <w:p w14:paraId="15756733" w14:textId="77777777" w:rsidR="00420871" w:rsidRPr="00420871" w:rsidRDefault="00420871" w:rsidP="00420871"/>
                    </w:tc>
                  </w:tr>
                </w:tbl>
                <w:p w14:paraId="583AD232" w14:textId="77777777" w:rsidR="00420871" w:rsidRPr="00420871" w:rsidRDefault="00420871" w:rsidP="00420871"/>
              </w:tc>
            </w:tr>
          </w:tbl>
          <w:p w14:paraId="57EAAFD6" w14:textId="77777777" w:rsidR="00420871" w:rsidRPr="00420871" w:rsidRDefault="00420871" w:rsidP="00420871">
            <w:pPr>
              <w:rPr>
                <w:vanish/>
              </w:rPr>
            </w:pPr>
          </w:p>
          <w:tbl>
            <w:tblPr>
              <w:tblW w:w="5000" w:type="pct"/>
              <w:tblCellMar>
                <w:left w:w="0" w:type="dxa"/>
                <w:right w:w="0" w:type="dxa"/>
              </w:tblCellMar>
              <w:tblLook w:val="04A0" w:firstRow="1" w:lastRow="0" w:firstColumn="1" w:lastColumn="0" w:noHBand="0" w:noVBand="1"/>
            </w:tblPr>
            <w:tblGrid>
              <w:gridCol w:w="9000"/>
            </w:tblGrid>
            <w:tr w:rsidR="00420871" w:rsidRPr="00420871" w14:paraId="22EEBA7B"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420871" w:rsidRPr="00420871" w14:paraId="42A91D58"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420871" w:rsidRPr="00420871" w14:paraId="01BB8112" w14:textId="77777777">
                          <w:tc>
                            <w:tcPr>
                              <w:tcW w:w="0" w:type="auto"/>
                              <w:tcMar>
                                <w:top w:w="0" w:type="dxa"/>
                                <w:left w:w="270" w:type="dxa"/>
                                <w:bottom w:w="135" w:type="dxa"/>
                                <w:right w:w="270" w:type="dxa"/>
                              </w:tcMar>
                              <w:hideMark/>
                            </w:tcPr>
                            <w:p w14:paraId="616884CC" w14:textId="77777777" w:rsidR="00420871" w:rsidRPr="00420871" w:rsidRDefault="00420871" w:rsidP="00420871">
                              <w:r w:rsidRPr="00420871">
                                <w:t>Tucker Campbell</w:t>
                              </w:r>
                              <w:r w:rsidRPr="00420871">
                                <w:br/>
                                <w:t>VP of Global Sales and Marketing</w:t>
                              </w:r>
                              <w:r w:rsidRPr="00420871">
                                <w:br/>
                              </w:r>
                              <w:r w:rsidRPr="00420871">
                                <w:br/>
                                <w:t>Melissa Goss </w:t>
                              </w:r>
                              <w:r w:rsidRPr="00420871">
                                <w:br/>
                                <w:t>VP Marketing &amp; Sales Operations</w:t>
                              </w:r>
                              <w:r w:rsidRPr="00420871">
                                <w:br/>
                                <w:t xml:space="preserve">  </w:t>
                              </w:r>
                            </w:p>
                          </w:tc>
                        </w:tr>
                      </w:tbl>
                      <w:p w14:paraId="115345CA" w14:textId="77777777" w:rsidR="00420871" w:rsidRPr="00420871" w:rsidRDefault="00420871" w:rsidP="00420871"/>
                    </w:tc>
                  </w:tr>
                </w:tbl>
                <w:p w14:paraId="6CD783F8" w14:textId="77777777" w:rsidR="00420871" w:rsidRPr="00420871" w:rsidRDefault="00420871" w:rsidP="00420871"/>
              </w:tc>
            </w:tr>
          </w:tbl>
          <w:p w14:paraId="3B74BE0D" w14:textId="77777777" w:rsidR="00420871" w:rsidRPr="00420871" w:rsidRDefault="00420871" w:rsidP="00420871"/>
        </w:tc>
      </w:tr>
    </w:tbl>
    <w:p w14:paraId="6C4079CB" w14:textId="77777777" w:rsidR="005004BB" w:rsidRDefault="005004BB"/>
    <w:sectPr w:rsidR="00500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5362"/>
    <w:multiLevelType w:val="multilevel"/>
    <w:tmpl w:val="47B08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4363973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871"/>
    <w:rsid w:val="00420871"/>
    <w:rsid w:val="005004BB"/>
    <w:rsid w:val="00531D3D"/>
    <w:rsid w:val="00716F7D"/>
    <w:rsid w:val="00886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B50B2"/>
  <w15:chartTrackingRefBased/>
  <w15:docId w15:val="{4BF55FA1-F65C-42F1-BD1C-17F8F7D70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0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08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8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8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8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8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8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8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0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0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0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871"/>
    <w:rPr>
      <w:rFonts w:eastAsiaTheme="majorEastAsia" w:cstheme="majorBidi"/>
      <w:color w:val="272727" w:themeColor="text1" w:themeTint="D8"/>
    </w:rPr>
  </w:style>
  <w:style w:type="paragraph" w:styleId="Title">
    <w:name w:val="Title"/>
    <w:basedOn w:val="Normal"/>
    <w:next w:val="Normal"/>
    <w:link w:val="TitleChar"/>
    <w:uiPriority w:val="10"/>
    <w:qFormat/>
    <w:rsid w:val="00420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8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871"/>
    <w:pPr>
      <w:spacing w:before="160"/>
      <w:jc w:val="center"/>
    </w:pPr>
    <w:rPr>
      <w:i/>
      <w:iCs/>
      <w:color w:val="404040" w:themeColor="text1" w:themeTint="BF"/>
    </w:rPr>
  </w:style>
  <w:style w:type="character" w:customStyle="1" w:styleId="QuoteChar">
    <w:name w:val="Quote Char"/>
    <w:basedOn w:val="DefaultParagraphFont"/>
    <w:link w:val="Quote"/>
    <w:uiPriority w:val="29"/>
    <w:rsid w:val="00420871"/>
    <w:rPr>
      <w:i/>
      <w:iCs/>
      <w:color w:val="404040" w:themeColor="text1" w:themeTint="BF"/>
    </w:rPr>
  </w:style>
  <w:style w:type="paragraph" w:styleId="ListParagraph">
    <w:name w:val="List Paragraph"/>
    <w:basedOn w:val="Normal"/>
    <w:uiPriority w:val="34"/>
    <w:qFormat/>
    <w:rsid w:val="00420871"/>
    <w:pPr>
      <w:ind w:left="720"/>
      <w:contextualSpacing/>
    </w:pPr>
  </w:style>
  <w:style w:type="character" w:styleId="IntenseEmphasis">
    <w:name w:val="Intense Emphasis"/>
    <w:basedOn w:val="DefaultParagraphFont"/>
    <w:uiPriority w:val="21"/>
    <w:qFormat/>
    <w:rsid w:val="00420871"/>
    <w:rPr>
      <w:i/>
      <w:iCs/>
      <w:color w:val="0F4761" w:themeColor="accent1" w:themeShade="BF"/>
    </w:rPr>
  </w:style>
  <w:style w:type="paragraph" w:styleId="IntenseQuote">
    <w:name w:val="Intense Quote"/>
    <w:basedOn w:val="Normal"/>
    <w:next w:val="Normal"/>
    <w:link w:val="IntenseQuoteChar"/>
    <w:uiPriority w:val="30"/>
    <w:qFormat/>
    <w:rsid w:val="00420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871"/>
    <w:rPr>
      <w:i/>
      <w:iCs/>
      <w:color w:val="0F4761" w:themeColor="accent1" w:themeShade="BF"/>
    </w:rPr>
  </w:style>
  <w:style w:type="character" w:styleId="IntenseReference">
    <w:name w:val="Intense Reference"/>
    <w:basedOn w:val="DefaultParagraphFont"/>
    <w:uiPriority w:val="32"/>
    <w:qFormat/>
    <w:rsid w:val="00420871"/>
    <w:rPr>
      <w:b/>
      <w:bCs/>
      <w:smallCaps/>
      <w:color w:val="0F4761" w:themeColor="accent1" w:themeShade="BF"/>
      <w:spacing w:val="5"/>
    </w:rPr>
  </w:style>
  <w:style w:type="character" w:styleId="Hyperlink">
    <w:name w:val="Hyperlink"/>
    <w:basedOn w:val="DefaultParagraphFont"/>
    <w:uiPriority w:val="99"/>
    <w:unhideWhenUsed/>
    <w:rsid w:val="00420871"/>
    <w:rPr>
      <w:color w:val="467886" w:themeColor="hyperlink"/>
      <w:u w:val="single"/>
    </w:rPr>
  </w:style>
  <w:style w:type="character" w:styleId="UnresolvedMention">
    <w:name w:val="Unresolved Mention"/>
    <w:basedOn w:val="DefaultParagraphFont"/>
    <w:uiPriority w:val="99"/>
    <w:semiHidden/>
    <w:unhideWhenUsed/>
    <w:rsid w:val="00420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rldefense.proofpoint.com/v2/url?u=https-3A__cambro.us17.list-2Dmanage.com_track_click-3Fu-3D9aa79f21856c307381114e1e0-26id-3D3e053a3ecc-26e-3D77ab9d7675&amp;d=DwMFaQ&amp;c=euGZstcaTDllvimEN8b7jXrwqOf-v5A_CdpgnVfiiMM&amp;r=i8gXiHs5tjmBNphQCyQka1oVZ6AQKA4WEHF4CpO6tHM&amp;m=KYEaDiMqSJe48Co3VqpNx6ZswLlH-zxofh5pIQWgaqBuFE1Lju9zY64OGVuoe6iu&amp;s=DIMFR1eXuIxOn0laTydnle9DQf27UMqCvvJ-T8PMhXo&am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defense.proofpoint.com/v2/url?u=https-3A__cambro.us17.list-2Dmanage.com_track_click-3Fu-3D9aa79f21856c307381114e1e0-26id-3D69c9394297-26e-3D77ab9d7675&amp;d=DwMFaQ&amp;c=euGZstcaTDllvimEN8b7jXrwqOf-v5A_CdpgnVfiiMM&amp;r=i8gXiHs5tjmBNphQCyQka1oVZ6AQKA4WEHF4CpO6tHM&amp;m=KYEaDiMqSJe48Co3VqpNx6ZswLlH-zxofh5pIQWgaqBuFE1Lju9zY64OGVuoe6iu&amp;s=0-jl2gdZS3rnF8RYqvoj7lGdv-1OZz0oQf9i8hr6xzg&amp;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230</Words>
  <Characters>1416</Characters>
  <Application>Microsoft Office Word</Application>
  <DocSecurity>0</DocSecurity>
  <Lines>50</Lines>
  <Paragraphs>9</Paragraphs>
  <ScaleCrop>false</ScaleCrop>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Ansley Sanderson</dc:creator>
  <cp:keywords/>
  <dc:description/>
  <cp:lastModifiedBy>Ansley Sanderson</cp:lastModifiedBy>
  <cp:revision>1</cp:revision>
  <dcterms:created xsi:type="dcterms:W3CDTF">2025-10-01T20:36:00Z</dcterms:created>
  <dcterms:modified xsi:type="dcterms:W3CDTF">2025-10-01T20:37:00Z</dcterms:modified>
</cp:coreProperties>
</file>